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38" w:rsidRPr="004C44DC" w:rsidRDefault="00FD61B0" w:rsidP="008002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44DC">
        <w:rPr>
          <w:rFonts w:ascii="Times New Roman" w:hAnsi="Times New Roman" w:cs="Times New Roman"/>
          <w:sz w:val="24"/>
          <w:szCs w:val="24"/>
        </w:rPr>
        <w:t>Экспертное заключение об экспертизе акта</w:t>
      </w:r>
      <w:r w:rsidR="00CE1338" w:rsidRPr="004C44DC">
        <w:rPr>
          <w:rFonts w:ascii="Times New Roman" w:hAnsi="Times New Roman" w:cs="Times New Roman"/>
          <w:sz w:val="24"/>
          <w:szCs w:val="24"/>
        </w:rPr>
        <w:t xml:space="preserve"> </w:t>
      </w:r>
      <w:r w:rsidR="00185963" w:rsidRPr="004C44DC">
        <w:rPr>
          <w:rFonts w:ascii="Times New Roman" w:hAnsi="Times New Roman" w:cs="Times New Roman"/>
          <w:sz w:val="24"/>
          <w:szCs w:val="24"/>
        </w:rPr>
        <w:t xml:space="preserve">№ </w:t>
      </w:r>
      <w:r w:rsidR="00F23A60" w:rsidRPr="004C44DC">
        <w:rPr>
          <w:rFonts w:ascii="Times New Roman" w:hAnsi="Times New Roman" w:cs="Times New Roman"/>
          <w:sz w:val="24"/>
          <w:szCs w:val="24"/>
        </w:rPr>
        <w:t>1</w:t>
      </w:r>
      <w:r w:rsidR="00832715" w:rsidRPr="004C44DC">
        <w:rPr>
          <w:rFonts w:ascii="Times New Roman" w:hAnsi="Times New Roman" w:cs="Times New Roman"/>
          <w:sz w:val="24"/>
          <w:szCs w:val="24"/>
        </w:rPr>
        <w:t xml:space="preserve"> от</w:t>
      </w:r>
      <w:r w:rsidR="00CA5B0C" w:rsidRPr="004C44DC">
        <w:rPr>
          <w:rFonts w:ascii="Times New Roman" w:hAnsi="Times New Roman" w:cs="Times New Roman"/>
          <w:sz w:val="24"/>
          <w:szCs w:val="24"/>
        </w:rPr>
        <w:t xml:space="preserve"> </w:t>
      </w:r>
      <w:r w:rsidR="004C44DC" w:rsidRPr="004C44DC">
        <w:rPr>
          <w:rFonts w:ascii="Times New Roman" w:hAnsi="Times New Roman" w:cs="Times New Roman"/>
          <w:sz w:val="24"/>
          <w:szCs w:val="24"/>
        </w:rPr>
        <w:t>30</w:t>
      </w:r>
      <w:r w:rsidR="0080026F" w:rsidRPr="004C44DC">
        <w:rPr>
          <w:rFonts w:ascii="Times New Roman" w:hAnsi="Times New Roman" w:cs="Times New Roman"/>
          <w:sz w:val="24"/>
          <w:szCs w:val="24"/>
        </w:rPr>
        <w:t>.</w:t>
      </w:r>
      <w:r w:rsidR="004C44DC" w:rsidRPr="004C44DC">
        <w:rPr>
          <w:rFonts w:ascii="Times New Roman" w:hAnsi="Times New Roman" w:cs="Times New Roman"/>
          <w:sz w:val="24"/>
          <w:szCs w:val="24"/>
        </w:rPr>
        <w:t>12</w:t>
      </w:r>
      <w:r w:rsidR="008D4597" w:rsidRPr="004C44DC">
        <w:rPr>
          <w:rFonts w:ascii="Times New Roman" w:hAnsi="Times New Roman" w:cs="Times New Roman"/>
          <w:sz w:val="24"/>
          <w:szCs w:val="24"/>
        </w:rPr>
        <w:t>.202</w:t>
      </w:r>
      <w:r w:rsidR="004C44DC" w:rsidRPr="004C44DC">
        <w:rPr>
          <w:rFonts w:ascii="Times New Roman" w:hAnsi="Times New Roman" w:cs="Times New Roman"/>
          <w:sz w:val="24"/>
          <w:szCs w:val="24"/>
        </w:rPr>
        <w:t>5</w:t>
      </w:r>
      <w:r w:rsidR="00224329" w:rsidRPr="004C44DC">
        <w:rPr>
          <w:rFonts w:ascii="Times New Roman" w:hAnsi="Times New Roman" w:cs="Times New Roman"/>
          <w:sz w:val="24"/>
          <w:szCs w:val="24"/>
        </w:rPr>
        <w:t>г.</w:t>
      </w:r>
    </w:p>
    <w:p w:rsidR="00CE1338" w:rsidRPr="004C44DC" w:rsidRDefault="00CE1338" w:rsidP="00CE1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0010" w:rsidRPr="004C44DC" w:rsidRDefault="00AE0010" w:rsidP="00AE001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C44DC">
        <w:rPr>
          <w:sz w:val="24"/>
          <w:szCs w:val="24"/>
        </w:rPr>
        <w:t xml:space="preserve">постановления администрации Павловского муниципального округа Нижегородской области от </w:t>
      </w:r>
      <w:r w:rsidR="004C44DC" w:rsidRPr="004C44DC">
        <w:rPr>
          <w:sz w:val="24"/>
          <w:szCs w:val="24"/>
        </w:rPr>
        <w:t>26</w:t>
      </w:r>
      <w:r w:rsidRPr="004C44DC">
        <w:rPr>
          <w:sz w:val="24"/>
          <w:szCs w:val="24"/>
        </w:rPr>
        <w:t>.05.20</w:t>
      </w:r>
      <w:r w:rsidR="004C44DC" w:rsidRPr="004C44DC">
        <w:rPr>
          <w:sz w:val="24"/>
          <w:szCs w:val="24"/>
        </w:rPr>
        <w:t>21 г. № 517</w:t>
      </w:r>
      <w:r w:rsidRPr="004C44DC">
        <w:rPr>
          <w:sz w:val="24"/>
          <w:szCs w:val="24"/>
        </w:rPr>
        <w:t xml:space="preserve"> «</w:t>
      </w:r>
      <w:r w:rsidR="004C44DC" w:rsidRPr="004C44DC">
        <w:rPr>
          <w:sz w:val="24"/>
          <w:szCs w:val="24"/>
        </w:rPr>
        <w:t>Об утверждении схемы размещения нестационарных торговых объектов на территории «Зеленого парка» в г. Павлово Павловского муниципального округа Нижегородской области</w:t>
      </w:r>
      <w:r w:rsidRPr="004C44DC">
        <w:rPr>
          <w:sz w:val="24"/>
          <w:szCs w:val="24"/>
        </w:rPr>
        <w:t>».</w:t>
      </w:r>
    </w:p>
    <w:p w:rsidR="00CE1338" w:rsidRPr="004C44DC" w:rsidRDefault="00CE1338" w:rsidP="00CE1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1338" w:rsidRPr="004C44DC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C44DC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CE1338" w:rsidRPr="004C44DC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6DB9" w:rsidRPr="004C44DC" w:rsidRDefault="005B5EA6" w:rsidP="008002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C44DC">
        <w:rPr>
          <w:rFonts w:ascii="Times New Roman" w:hAnsi="Times New Roman" w:cs="Times New Roman"/>
          <w:b/>
          <w:sz w:val="24"/>
          <w:szCs w:val="24"/>
        </w:rPr>
        <w:t>Регулирующий орган:</w:t>
      </w:r>
      <w:r w:rsidR="00CE1338" w:rsidRPr="004C44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C44DC" w:rsidRPr="004C44DC">
        <w:rPr>
          <w:rFonts w:ascii="Times New Roman" w:hAnsi="Times New Roman" w:cs="Times New Roman"/>
          <w:sz w:val="24"/>
          <w:szCs w:val="24"/>
        </w:rPr>
        <w:t>отдел предпринимательства администрации Павловского муниципального округа Нижегородской области</w:t>
      </w:r>
    </w:p>
    <w:p w:rsidR="0080026F" w:rsidRPr="004C44DC" w:rsidRDefault="0080026F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4C44DC" w:rsidRDefault="005B5EA6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44DC">
        <w:rPr>
          <w:rFonts w:ascii="Times New Roman" w:hAnsi="Times New Roman" w:cs="Times New Roman"/>
          <w:b/>
          <w:sz w:val="24"/>
          <w:szCs w:val="24"/>
        </w:rPr>
        <w:t>Уполномоченный орган:</w:t>
      </w:r>
      <w:r w:rsidRPr="004C44DC">
        <w:rPr>
          <w:rFonts w:ascii="Times New Roman" w:hAnsi="Times New Roman" w:cs="Times New Roman"/>
          <w:sz w:val="24"/>
          <w:szCs w:val="24"/>
        </w:rPr>
        <w:t xml:space="preserve"> управление по </w:t>
      </w:r>
      <w:r w:rsidR="00CE1338" w:rsidRPr="004C44DC">
        <w:rPr>
          <w:rFonts w:ascii="Times New Roman" w:hAnsi="Times New Roman" w:cs="Times New Roman"/>
          <w:sz w:val="24"/>
          <w:szCs w:val="24"/>
        </w:rPr>
        <w:t>экономи</w:t>
      </w:r>
      <w:r w:rsidRPr="004C44DC">
        <w:rPr>
          <w:rFonts w:ascii="Times New Roman" w:hAnsi="Times New Roman" w:cs="Times New Roman"/>
          <w:sz w:val="24"/>
          <w:szCs w:val="24"/>
        </w:rPr>
        <w:t>ческому развитию</w:t>
      </w:r>
      <w:r w:rsidR="00CE1338" w:rsidRPr="004C44DC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</w:t>
      </w:r>
      <w:r w:rsidR="00E96DB9" w:rsidRPr="004C44DC">
        <w:rPr>
          <w:rFonts w:ascii="Times New Roman" w:hAnsi="Times New Roman" w:cs="Times New Roman"/>
          <w:sz w:val="24"/>
          <w:szCs w:val="24"/>
        </w:rPr>
        <w:t>.</w:t>
      </w:r>
    </w:p>
    <w:p w:rsidR="00CA5B0C" w:rsidRPr="004C44DC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2715" w:rsidRPr="004C44DC" w:rsidRDefault="00CE1338" w:rsidP="004C44D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4C44DC">
        <w:rPr>
          <w:b/>
          <w:sz w:val="24"/>
          <w:szCs w:val="24"/>
        </w:rPr>
        <w:t>Наименование акта:</w:t>
      </w:r>
      <w:r w:rsidRPr="004C44DC">
        <w:rPr>
          <w:sz w:val="24"/>
          <w:szCs w:val="24"/>
        </w:rPr>
        <w:t xml:space="preserve"> </w:t>
      </w:r>
      <w:r w:rsidR="004C44DC" w:rsidRPr="004C44DC">
        <w:rPr>
          <w:sz w:val="24"/>
          <w:szCs w:val="24"/>
        </w:rPr>
        <w:t>постановление администрации Павловского муниципального округа Нижегородской области от 26.05.2021 г. № 517 «Об утверждении схемы размещения нестационарных торговых объектов на территории «Зеленого парка» в г. Павлово Павловского муниципального округа Нижегородской области».</w:t>
      </w:r>
    </w:p>
    <w:p w:rsidR="004C44DC" w:rsidRPr="004C44DC" w:rsidRDefault="004C44DC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C44DC" w:rsidRPr="004C44DC" w:rsidRDefault="004C44DC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E1338" w:rsidRPr="004C44DC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C44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C44DC">
        <w:rPr>
          <w:rFonts w:ascii="Times New Roman" w:hAnsi="Times New Roman" w:cs="Times New Roman"/>
          <w:sz w:val="24"/>
          <w:szCs w:val="24"/>
        </w:rPr>
        <w:t>Замечания по проведенной оценке</w:t>
      </w:r>
      <w:proofErr w:type="gramEnd"/>
      <w:r w:rsidRPr="004C44DC">
        <w:rPr>
          <w:rFonts w:ascii="Times New Roman" w:hAnsi="Times New Roman" w:cs="Times New Roman"/>
          <w:sz w:val="24"/>
          <w:szCs w:val="24"/>
        </w:rPr>
        <w:t xml:space="preserve"> регулирующего воздействия:</w:t>
      </w:r>
    </w:p>
    <w:p w:rsidR="00CE1338" w:rsidRPr="004C44DC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0458" w:rsidRPr="004C44DC" w:rsidRDefault="00C10458" w:rsidP="0038666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C44DC">
        <w:rPr>
          <w:sz w:val="24"/>
          <w:szCs w:val="24"/>
        </w:rPr>
        <w:t>К процедуре</w:t>
      </w:r>
      <w:r w:rsidR="00F35E50" w:rsidRPr="004C44DC">
        <w:rPr>
          <w:sz w:val="24"/>
          <w:szCs w:val="24"/>
        </w:rPr>
        <w:t xml:space="preserve"> проведения экспертизы з</w:t>
      </w:r>
      <w:r w:rsidRPr="004C44DC">
        <w:rPr>
          <w:sz w:val="24"/>
          <w:szCs w:val="24"/>
        </w:rPr>
        <w:t>амечаний нет.</w:t>
      </w:r>
    </w:p>
    <w:p w:rsidR="00CE1338" w:rsidRPr="004C44DC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F9E" w:rsidRPr="004C44DC" w:rsidRDefault="006E5F9E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1338" w:rsidRPr="004C44DC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C44DC">
        <w:rPr>
          <w:rFonts w:ascii="Times New Roman" w:hAnsi="Times New Roman" w:cs="Times New Roman"/>
          <w:sz w:val="24"/>
          <w:szCs w:val="24"/>
        </w:rPr>
        <w:t>3. Выводы:</w:t>
      </w:r>
    </w:p>
    <w:p w:rsidR="006E5F9E" w:rsidRPr="004C44DC" w:rsidRDefault="006E5F9E" w:rsidP="006E5F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C44DC">
        <w:rPr>
          <w:sz w:val="24"/>
          <w:szCs w:val="24"/>
        </w:rPr>
        <w:t xml:space="preserve">Экспертиза </w:t>
      </w:r>
      <w:r w:rsidR="004C44DC" w:rsidRPr="004C44DC">
        <w:rPr>
          <w:sz w:val="24"/>
          <w:szCs w:val="24"/>
        </w:rPr>
        <w:t xml:space="preserve">постановления администрации Павловского муниципального округа Нижегородской области от 26.05.2021 г. № 517 «Об утверждении схемы размещения нестационарных торговых объектов на территории «Зеленого парка» в г. Павлово Павловского муниципального округа Нижегородской области» </w:t>
      </w:r>
      <w:r w:rsidRPr="004C44DC">
        <w:rPr>
          <w:sz w:val="24"/>
          <w:szCs w:val="24"/>
        </w:rPr>
        <w:t>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 (в редакции Постановлений администрации Павловского муниципального округа от 11.01.2022г., № 4, от 05.05.2023г. №560, от 01.02.2024г. №117</w:t>
      </w:r>
      <w:r w:rsidR="004C44DC" w:rsidRPr="004C44DC">
        <w:rPr>
          <w:sz w:val="24"/>
          <w:szCs w:val="24"/>
        </w:rPr>
        <w:t>, 14.01.2025 г. №40</w:t>
      </w:r>
      <w:r w:rsidRPr="004C44DC">
        <w:rPr>
          <w:sz w:val="24"/>
          <w:szCs w:val="24"/>
        </w:rPr>
        <w:t>).</w:t>
      </w:r>
    </w:p>
    <w:p w:rsidR="00431DA6" w:rsidRPr="004C44DC" w:rsidRDefault="00431DA6" w:rsidP="00431DA6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C44DC">
        <w:rPr>
          <w:sz w:val="24"/>
          <w:szCs w:val="24"/>
        </w:rPr>
        <w:t>Постановление принято обосновано и не противоречит законодательству. Цель правового регулирования достигнута.</w:t>
      </w:r>
    </w:p>
    <w:p w:rsidR="006E5F9E" w:rsidRPr="004C44DC" w:rsidRDefault="006E5F9E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35E50" w:rsidRPr="004C44DC" w:rsidRDefault="00F35E50" w:rsidP="00F35E50">
      <w:pPr>
        <w:pStyle w:val="11"/>
        <w:ind w:left="0"/>
        <w:jc w:val="both"/>
        <w:rPr>
          <w:b w:val="0"/>
          <w:bCs w:val="0"/>
          <w:lang w:eastAsia="ru-RU"/>
        </w:rPr>
      </w:pPr>
    </w:p>
    <w:p w:rsidR="00570593" w:rsidRPr="004C44DC" w:rsidRDefault="00570593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E1338" w:rsidRPr="004C44DC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C44DC">
        <w:rPr>
          <w:rFonts w:ascii="Times New Roman" w:hAnsi="Times New Roman" w:cs="Times New Roman"/>
          <w:sz w:val="24"/>
          <w:szCs w:val="24"/>
        </w:rPr>
        <w:t>4. Информация об исполнителе:</w:t>
      </w:r>
    </w:p>
    <w:p w:rsidR="00CA5B0C" w:rsidRPr="004C44DC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4C44DC" w:rsidRDefault="009A749D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4DC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4C44DC">
        <w:rPr>
          <w:rFonts w:ascii="Times New Roman" w:hAnsi="Times New Roman" w:cs="Times New Roman"/>
          <w:sz w:val="24"/>
          <w:szCs w:val="24"/>
        </w:rPr>
        <w:t xml:space="preserve"> И.В., </w:t>
      </w:r>
      <w:r w:rsidR="00CE1338" w:rsidRPr="004C44DC">
        <w:rPr>
          <w:rFonts w:ascii="Times New Roman" w:hAnsi="Times New Roman" w:cs="Times New Roman"/>
          <w:sz w:val="24"/>
          <w:szCs w:val="24"/>
        </w:rPr>
        <w:t>тел. 2-</w:t>
      </w:r>
      <w:r w:rsidR="005B5EA6" w:rsidRPr="004C44DC">
        <w:rPr>
          <w:rFonts w:ascii="Times New Roman" w:hAnsi="Times New Roman" w:cs="Times New Roman"/>
          <w:sz w:val="24"/>
          <w:szCs w:val="24"/>
        </w:rPr>
        <w:t>33</w:t>
      </w:r>
      <w:r w:rsidR="00CE1338" w:rsidRPr="004C44DC">
        <w:rPr>
          <w:rFonts w:ascii="Times New Roman" w:hAnsi="Times New Roman" w:cs="Times New Roman"/>
          <w:sz w:val="24"/>
          <w:szCs w:val="24"/>
        </w:rPr>
        <w:t>-</w:t>
      </w:r>
      <w:r w:rsidR="005B5EA6" w:rsidRPr="004C44DC">
        <w:rPr>
          <w:rFonts w:ascii="Times New Roman" w:hAnsi="Times New Roman" w:cs="Times New Roman"/>
          <w:sz w:val="24"/>
          <w:szCs w:val="24"/>
        </w:rPr>
        <w:t>29</w:t>
      </w:r>
      <w:r w:rsidR="00CE1338" w:rsidRPr="004C44DC">
        <w:rPr>
          <w:rFonts w:ascii="Times New Roman" w:hAnsi="Times New Roman" w:cs="Times New Roman"/>
          <w:sz w:val="24"/>
          <w:szCs w:val="24"/>
        </w:rPr>
        <w:t xml:space="preserve">, </w:t>
      </w:r>
      <w:r w:rsidR="00CE1338" w:rsidRPr="004C44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1338" w:rsidRPr="004C44DC">
        <w:rPr>
          <w:rFonts w:ascii="Times New Roman" w:hAnsi="Times New Roman" w:cs="Times New Roman"/>
          <w:sz w:val="24"/>
          <w:szCs w:val="24"/>
        </w:rPr>
        <w:t>-</w:t>
      </w:r>
      <w:r w:rsidR="00CE1338" w:rsidRPr="004C44D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1338" w:rsidRPr="004C44D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CE1338" w:rsidRPr="004C44DC">
          <w:rPr>
            <w:rStyle w:val="a3"/>
            <w:rFonts w:ascii="Times New Roman" w:hAnsi="Times New Roman" w:cs="Times New Roman"/>
            <w:sz w:val="24"/>
            <w:szCs w:val="24"/>
          </w:rPr>
          <w:t>ekonom@adm.pvl.nnov.ru</w:t>
        </w:r>
      </w:hyperlink>
    </w:p>
    <w:p w:rsidR="00CE1338" w:rsidRPr="004C44DC" w:rsidRDefault="00CE1338" w:rsidP="00CE1338">
      <w:pPr>
        <w:rPr>
          <w:sz w:val="24"/>
          <w:szCs w:val="24"/>
        </w:rPr>
      </w:pPr>
    </w:p>
    <w:p w:rsidR="009A749D" w:rsidRPr="004C44DC" w:rsidRDefault="009A749D" w:rsidP="00CE1338">
      <w:pPr>
        <w:rPr>
          <w:sz w:val="24"/>
          <w:szCs w:val="24"/>
        </w:rPr>
      </w:pPr>
    </w:p>
    <w:p w:rsidR="009A749D" w:rsidRPr="004C44DC" w:rsidRDefault="009A749D" w:rsidP="00CE1338">
      <w:pPr>
        <w:rPr>
          <w:sz w:val="24"/>
          <w:szCs w:val="24"/>
        </w:rPr>
      </w:pPr>
    </w:p>
    <w:p w:rsidR="00CA5B0C" w:rsidRPr="004C44DC" w:rsidRDefault="00CA5B0C" w:rsidP="00CE1338">
      <w:pPr>
        <w:rPr>
          <w:sz w:val="24"/>
          <w:szCs w:val="24"/>
        </w:rPr>
      </w:pPr>
    </w:p>
    <w:p w:rsidR="00CE1338" w:rsidRPr="004C44DC" w:rsidRDefault="00CE1338" w:rsidP="00CE1338">
      <w:pPr>
        <w:rPr>
          <w:sz w:val="24"/>
          <w:szCs w:val="24"/>
        </w:rPr>
      </w:pPr>
      <w:r w:rsidRPr="004C44DC">
        <w:rPr>
          <w:sz w:val="24"/>
          <w:szCs w:val="24"/>
        </w:rPr>
        <w:t xml:space="preserve">Руководитель уполномоченного органа                         </w:t>
      </w:r>
      <w:r w:rsidRPr="004C44DC">
        <w:rPr>
          <w:sz w:val="24"/>
          <w:szCs w:val="24"/>
        </w:rPr>
        <w:tab/>
      </w:r>
      <w:r w:rsidRPr="004C44DC">
        <w:rPr>
          <w:sz w:val="24"/>
          <w:szCs w:val="24"/>
        </w:rPr>
        <w:tab/>
      </w:r>
      <w:r w:rsidRPr="004C44DC">
        <w:rPr>
          <w:sz w:val="24"/>
          <w:szCs w:val="24"/>
        </w:rPr>
        <w:tab/>
      </w:r>
      <w:proofErr w:type="spellStart"/>
      <w:r w:rsidRPr="004C44DC">
        <w:rPr>
          <w:sz w:val="24"/>
          <w:szCs w:val="24"/>
        </w:rPr>
        <w:t>Кондакова</w:t>
      </w:r>
      <w:proofErr w:type="spellEnd"/>
      <w:r w:rsidRPr="004C44DC">
        <w:rPr>
          <w:sz w:val="24"/>
          <w:szCs w:val="24"/>
        </w:rPr>
        <w:t xml:space="preserve"> И.В.</w:t>
      </w:r>
    </w:p>
    <w:sectPr w:rsidR="00CE1338" w:rsidRPr="004C44DC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338"/>
    <w:rsid w:val="000564C4"/>
    <w:rsid w:val="00185963"/>
    <w:rsid w:val="001D1357"/>
    <w:rsid w:val="00224329"/>
    <w:rsid w:val="0032117D"/>
    <w:rsid w:val="0038666A"/>
    <w:rsid w:val="003D5F33"/>
    <w:rsid w:val="00431DA6"/>
    <w:rsid w:val="0046490F"/>
    <w:rsid w:val="004C44DC"/>
    <w:rsid w:val="00533FC7"/>
    <w:rsid w:val="00570593"/>
    <w:rsid w:val="005B5EA6"/>
    <w:rsid w:val="005B7F21"/>
    <w:rsid w:val="005E23FF"/>
    <w:rsid w:val="006B6039"/>
    <w:rsid w:val="006E5F9E"/>
    <w:rsid w:val="0080026F"/>
    <w:rsid w:val="00832715"/>
    <w:rsid w:val="008739E0"/>
    <w:rsid w:val="00895B08"/>
    <w:rsid w:val="008B61F2"/>
    <w:rsid w:val="008D4597"/>
    <w:rsid w:val="008D6F47"/>
    <w:rsid w:val="009A749D"/>
    <w:rsid w:val="009C12A6"/>
    <w:rsid w:val="009E03AB"/>
    <w:rsid w:val="00A4036C"/>
    <w:rsid w:val="00A55DDA"/>
    <w:rsid w:val="00AE0010"/>
    <w:rsid w:val="00B13875"/>
    <w:rsid w:val="00C10458"/>
    <w:rsid w:val="00CA5B0C"/>
    <w:rsid w:val="00CD5870"/>
    <w:rsid w:val="00CE1338"/>
    <w:rsid w:val="00D04FA4"/>
    <w:rsid w:val="00D86108"/>
    <w:rsid w:val="00E32F60"/>
    <w:rsid w:val="00E44F1A"/>
    <w:rsid w:val="00E87327"/>
    <w:rsid w:val="00E96DB9"/>
    <w:rsid w:val="00EC1749"/>
    <w:rsid w:val="00EE54AE"/>
    <w:rsid w:val="00F23A60"/>
    <w:rsid w:val="00F35E50"/>
    <w:rsid w:val="00FD5DA7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9FA7"/>
  <w15:docId w15:val="{37EFE3E6-1706-4FC6-A4BD-A9D846DE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16</cp:revision>
  <cp:lastPrinted>2025-12-26T07:28:00Z</cp:lastPrinted>
  <dcterms:created xsi:type="dcterms:W3CDTF">2022-01-19T06:13:00Z</dcterms:created>
  <dcterms:modified xsi:type="dcterms:W3CDTF">2025-12-26T07:28:00Z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